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835"/>
        <w:gridCol w:w="2438"/>
        <w:gridCol w:w="3374"/>
      </w:tblGrid>
      <w:tr w:rsidR="00AA19CD" w:rsidRPr="003E1B83" w:rsidTr="00C05C33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63E48">
              <w:rPr>
                <w:rFonts w:ascii="Book Antiqua" w:hAnsi="Book Antiqua" w:cs="Arial"/>
                <w:b/>
                <w:sz w:val="24"/>
                <w:szCs w:val="24"/>
              </w:rPr>
              <w:t xml:space="preserve">Apprendimento: </w:t>
            </w:r>
            <w:r w:rsidR="002E27D7">
              <w:rPr>
                <w:rFonts w:ascii="Book Antiqua" w:hAnsi="Book Antiqua" w:cs="Arial"/>
                <w:b/>
                <w:sz w:val="24"/>
                <w:szCs w:val="24"/>
              </w:rPr>
              <w:t>P</w:t>
            </w:r>
            <w:r w:rsidR="00C77477">
              <w:rPr>
                <w:rFonts w:ascii="Book Antiqua" w:hAnsi="Book Antiqua" w:cs="Arial"/>
                <w:b/>
                <w:sz w:val="24"/>
                <w:szCs w:val="24"/>
              </w:rPr>
              <w:t>otenziamento delle abilita’ tecniche e di lettura finalizzate alla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 xml:space="preserve">Classi Strumento Musicale: </w:t>
            </w:r>
            <w:r w:rsidR="008477AA" w:rsidRPr="00D67429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941C52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EC468A">
              <w:rPr>
                <w:rFonts w:ascii="Book Antiqua" w:hAnsi="Book Antiqua" w:cs="Arial"/>
                <w:sz w:val="24"/>
                <w:szCs w:val="24"/>
              </w:rPr>
              <w:t>: Musica</w:t>
            </w:r>
            <w:r w:rsidR="009860BA">
              <w:rPr>
                <w:rFonts w:ascii="Book Antiqua" w:hAnsi="Book Antiqua" w:cs="Arial"/>
                <w:sz w:val="24"/>
                <w:szCs w:val="24"/>
              </w:rPr>
              <w:t>- Religione</w:t>
            </w:r>
            <w:r w:rsidR="00EC468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703DF">
              <w:rPr>
                <w:rFonts w:ascii="Book Antiqua" w:hAnsi="Book Antiqua" w:cs="Arial"/>
                <w:sz w:val="24"/>
                <w:szCs w:val="24"/>
              </w:rPr>
              <w:t xml:space="preserve"> II </w:t>
            </w:r>
            <w:bookmarkStart w:id="0" w:name="_GoBack"/>
            <w:bookmarkEnd w:id="0"/>
          </w:p>
          <w:p w:rsidR="00AA19CD" w:rsidRPr="003E1B83" w:rsidRDefault="0046646D" w:rsidP="009703DF">
            <w:pPr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860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860BA" w:rsidRPr="00B92A8A">
              <w:rPr>
                <w:rFonts w:ascii="Book Antiqua" w:hAnsi="Book Antiqua" w:cs="Arial"/>
                <w:b/>
                <w:sz w:val="24"/>
                <w:szCs w:val="24"/>
              </w:rPr>
              <w:t>Settembre- Dicembre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a.s. 202</w:t>
            </w:r>
            <w:r w:rsidR="009703DF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9703DF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2438" w:type="dxa"/>
            <w:vMerge w:val="restart"/>
          </w:tcPr>
          <w:p w:rsidR="00626FD1" w:rsidRPr="003E1B83" w:rsidRDefault="003E1B83" w:rsidP="00626FD1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626FD1" w:rsidRPr="003E1B83" w:rsidRDefault="00626FD1" w:rsidP="00626FD1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CE4AC6" w:rsidRDefault="00E4225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071616" w:rsidRPr="00626FD1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AA19CD" w:rsidRDefault="00071616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626FD1">
              <w:rPr>
                <w:rFonts w:ascii="Book Antiqua" w:hAnsi="Book Antiqua" w:cs="Arial"/>
                <w:iCs/>
                <w:sz w:val="24"/>
                <w:szCs w:val="24"/>
              </w:rPr>
              <w:t>- Espressione Musicale</w:t>
            </w:r>
          </w:p>
          <w:p w:rsidR="00626FD1" w:rsidRPr="00626FD1" w:rsidRDefault="00626FD1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 Spirito di iniziativa</w:t>
            </w:r>
          </w:p>
        </w:tc>
      </w:tr>
      <w:tr w:rsidR="00AA19CD" w:rsidRPr="003E1B83" w:rsidTr="00C05C33">
        <w:tc>
          <w:tcPr>
            <w:tcW w:w="9464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1D489A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idattica in presenza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individuale e di gruppo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c>
          <w:tcPr>
            <w:tcW w:w="9464" w:type="dxa"/>
            <w:gridSpan w:val="3"/>
          </w:tcPr>
          <w:p w:rsidR="003E1B83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9B4E2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B4E2A" w:rsidRPr="00941C52">
              <w:rPr>
                <w:rFonts w:ascii="Book Antiqua" w:hAnsi="Book Antiqua" w:cs="Arial"/>
                <w:sz w:val="24"/>
                <w:szCs w:val="24"/>
              </w:rPr>
              <w:t>Acquisire un metodo di studio specifico final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izzato al potenziamento tecnico,</w:t>
            </w:r>
            <w:r w:rsidR="009B4E2A" w:rsidRPr="00941C52">
              <w:rPr>
                <w:rFonts w:ascii="Book Antiqua" w:hAnsi="Book Antiqua" w:cs="Arial"/>
                <w:sz w:val="24"/>
                <w:szCs w:val="24"/>
              </w:rPr>
              <w:t xml:space="preserve">  di coordinazione</w:t>
            </w:r>
            <w:r w:rsidR="00B534AD">
              <w:rPr>
                <w:rFonts w:ascii="Book Antiqua" w:hAnsi="Book Antiqua" w:cs="Arial"/>
                <w:sz w:val="24"/>
                <w:szCs w:val="24"/>
              </w:rPr>
              <w:t xml:space="preserve"> delle mani, e di lettura d</w:t>
            </w:r>
            <w:r w:rsidR="008477AA">
              <w:rPr>
                <w:rFonts w:ascii="Book Antiqua" w:hAnsi="Book Antiqua" w:cs="Arial"/>
                <w:sz w:val="24"/>
                <w:szCs w:val="24"/>
              </w:rPr>
              <w:t>i semplici schemi ritmici.</w:t>
            </w:r>
          </w:p>
          <w:p w:rsidR="00EC468A" w:rsidRDefault="00EC468A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quest’anno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è destinato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ad un breve </w:t>
            </w:r>
            <w:r w:rsidR="00D67429" w:rsidRPr="00D67429">
              <w:rPr>
                <w:rFonts w:ascii="Book Antiqua" w:hAnsi="Book Antiqua" w:cs="Arial"/>
                <w:b/>
                <w:sz w:val="24"/>
                <w:szCs w:val="24"/>
              </w:rPr>
              <w:t>C</w:t>
            </w:r>
            <w:r w:rsidR="007306B6" w:rsidRPr="00D67429">
              <w:rPr>
                <w:rFonts w:ascii="Book Antiqua" w:hAnsi="Book Antiqua" w:cs="Arial"/>
                <w:b/>
                <w:sz w:val="24"/>
                <w:szCs w:val="24"/>
              </w:rPr>
              <w:t>oncerto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in occasione della celebrazione liturgica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>(miracolo del mare)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 xml:space="preserve"> organizzata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per la raccolta fondi in collaborazione con l’associazione </w:t>
            </w:r>
            <w:r w:rsidR="00E46485">
              <w:rPr>
                <w:rFonts w:ascii="Book Antiqua" w:hAnsi="Book Antiqua" w:cs="Arial"/>
                <w:sz w:val="24"/>
                <w:szCs w:val="24"/>
              </w:rPr>
              <w:t>F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>idapa presso chiesa di Portosalvo</w:t>
            </w:r>
            <w:r w:rsidR="00D67429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7306B6">
              <w:rPr>
                <w:rFonts w:ascii="Book Antiqua" w:hAnsi="Book Antiqua" w:cs="Arial"/>
                <w:sz w:val="24"/>
                <w:szCs w:val="24"/>
              </w:rPr>
              <w:t xml:space="preserve">  e 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l </w:t>
            </w:r>
            <w:r w:rsidR="00E17E8E">
              <w:rPr>
                <w:rFonts w:ascii="Book Antiqua" w:hAnsi="Book Antiqua" w:cs="Arial"/>
                <w:sz w:val="24"/>
                <w:szCs w:val="24"/>
              </w:rPr>
              <w:t xml:space="preserve"> tradizionale </w:t>
            </w:r>
            <w:r w:rsidRPr="00E17E8E">
              <w:rPr>
                <w:rFonts w:ascii="Book Antiqua" w:hAnsi="Book Antiqua" w:cs="Arial"/>
                <w:b/>
                <w:sz w:val="24"/>
                <w:szCs w:val="24"/>
              </w:rPr>
              <w:t>Concerto di Natale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A42DE7" w:rsidRPr="003E1B83" w:rsidRDefault="00A42DE7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C05C33">
        <w:trPr>
          <w:trHeight w:val="3238"/>
        </w:trPr>
        <w:tc>
          <w:tcPr>
            <w:tcW w:w="9464" w:type="dxa"/>
            <w:gridSpan w:val="3"/>
          </w:tcPr>
          <w:p w:rsidR="00941C52" w:rsidRDefault="007E10A3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 </w:t>
            </w:r>
          </w:p>
          <w:p w:rsidR="00941C52" w:rsidRPr="00941C52" w:rsidRDefault="00DF66D9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Affinare il senso estetico ,artistico e critico, sviluppare la possibilita’ di mettere in luce </w:t>
            </w:r>
            <w:r w:rsidR="00200C6A" w:rsidRPr="00941C52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ini , potenzialita’ e predisposizioni nella pratica st</w:t>
            </w:r>
            <w:r w:rsidR="00941C52" w:rsidRPr="00941C52">
              <w:rPr>
                <w:rFonts w:ascii="Book Antiqua" w:hAnsi="Book Antiqua" w:cs="Arial"/>
                <w:sz w:val="24"/>
                <w:szCs w:val="24"/>
              </w:rPr>
              <w:t xml:space="preserve">rumentale </w:t>
            </w:r>
          </w:p>
          <w:p w:rsidR="007E10A3" w:rsidRDefault="00941C52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941C52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Pr="00941C52">
              <w:rPr>
                <w:rFonts w:ascii="Book Antiqua" w:hAnsi="Book Antiqua" w:cs="Arial"/>
                <w:sz w:val="24"/>
                <w:szCs w:val="24"/>
              </w:rPr>
              <w:t>lizzare al modo di relazionarsi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, superando l’emotività e il disagio davanti ad un eventuale esecuzione in pubblico.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541FD" w:rsidRPr="00941C52" w:rsidRDefault="006541FD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A724B6">
              <w:rPr>
                <w:rFonts w:ascii="Book Antiqua" w:hAnsi="Book Antiqua" w:cs="Arial"/>
                <w:sz w:val="24"/>
                <w:szCs w:val="24"/>
              </w:rPr>
              <w:t xml:space="preserve"> sviluppare la capacità di ascolto, di rispetto dell’altro sia dal punto di vista musicale che umano, nella pratica della musica d’insieme.( Pianoforte a 4 mani)</w:t>
            </w:r>
          </w:p>
          <w:p w:rsidR="00941C52" w:rsidRDefault="00941C52" w:rsidP="007E10A3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</w:t>
            </w:r>
            <w:r w:rsidR="00114C3A">
              <w:rPr>
                <w:rFonts w:ascii="Book Antiqua" w:hAnsi="Book Antiqua" w:cs="Arial"/>
                <w:b/>
                <w:sz w:val="24"/>
                <w:szCs w:val="24"/>
              </w:rPr>
              <w:t>biettivi S</w:t>
            </w:r>
            <w:r w:rsidR="007E10A3">
              <w:rPr>
                <w:rFonts w:ascii="Book Antiqua" w:hAnsi="Book Antiqua" w:cs="Arial"/>
                <w:b/>
                <w:sz w:val="24"/>
                <w:szCs w:val="24"/>
              </w:rPr>
              <w:t xml:space="preserve">pecifici: </w:t>
            </w:r>
          </w:p>
          <w:p w:rsidR="00114C3A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E37B2">
              <w:rPr>
                <w:rFonts w:ascii="Book Antiqua" w:hAnsi="Book Antiqua" w:cs="Arial"/>
                <w:sz w:val="24"/>
                <w:szCs w:val="24"/>
              </w:rPr>
              <w:t>Acquisire  un metodo di studio proficuo e la conoscenza/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 xml:space="preserve"> ut</w:t>
            </w:r>
            <w:r w:rsidR="00F73FB4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lizz</w:t>
            </w:r>
            <w:r w:rsidR="00FA042C">
              <w:rPr>
                <w:rFonts w:ascii="Book Antiqua" w:hAnsi="Book Antiqua" w:cs="Arial"/>
                <w:sz w:val="24"/>
                <w:szCs w:val="24"/>
              </w:rPr>
              <w:t>o della terminologia specifica.</w:t>
            </w:r>
          </w:p>
          <w:p w:rsidR="00FA042C" w:rsidRDefault="00FA042C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potenziare la capacità scorrevole di lettura della partitura</w:t>
            </w:r>
          </w:p>
          <w:p w:rsidR="007D2CB2" w:rsidRDefault="007D2CB2" w:rsidP="007D2CB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-affinamento dell’orecchio armonico, melodico e ritmico  in riferimento all’attività di musica d’insieme.</w:t>
            </w:r>
          </w:p>
          <w:p w:rsidR="007D2CB2" w:rsidRDefault="007D2CB2" w:rsidP="007D2CB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sviluppo della capacità di intuire dal gesto del direttore l’attacco sicuro e deciso durante l’esecuzione di musica d’insieme,  con particolare attenzione  ai cambiamenti di tempo.</w:t>
            </w:r>
          </w:p>
          <w:p w:rsidR="00A724B6" w:rsidRDefault="00A724B6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7E10A3" w:rsidRPr="00941C52" w:rsidRDefault="00114C3A" w:rsidP="007E10A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-D</w:t>
            </w:r>
            <w:r w:rsidR="007E10A3" w:rsidRPr="00941C52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26FD1" w:rsidRPr="003E1B83" w:rsidTr="00C05C33">
        <w:tc>
          <w:tcPr>
            <w:tcW w:w="4928" w:type="dxa"/>
          </w:tcPr>
          <w:p w:rsidR="00626FD1" w:rsidRDefault="00626FD1" w:rsidP="00412876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Conoscenze</w:t>
            </w:r>
          </w:p>
          <w:p w:rsidR="00626FD1" w:rsidRPr="00186BA8" w:rsidRDefault="00626FD1" w:rsidP="00412876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Conoscenza degli aspetti della </w:t>
            </w:r>
            <w:r w:rsidR="00417703" w:rsidRPr="00417703">
              <w:rPr>
                <w:rFonts w:ascii="Book Antiqua" w:hAnsi="Book Antiqua" w:cs="Arial"/>
                <w:sz w:val="24"/>
                <w:szCs w:val="24"/>
              </w:rPr>
              <w:t>notazione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delle possibilità ritmiche, dinamiche, metriche e del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fraseggio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 xml:space="preserve"> ai fini espressivi.</w:t>
            </w:r>
          </w:p>
        </w:tc>
        <w:tc>
          <w:tcPr>
            <w:tcW w:w="4536" w:type="dxa"/>
            <w:gridSpan w:val="2"/>
          </w:tcPr>
          <w:p w:rsid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626FD1" w:rsidRPr="00417703" w:rsidRDefault="00626FD1" w:rsidP="0041770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utilizzare la nota</w:t>
            </w:r>
            <w:r w:rsidR="00A42DE7">
              <w:rPr>
                <w:rFonts w:ascii="Book Antiqua" w:hAnsi="Book Antiqua" w:cs="Arial"/>
                <w:sz w:val="24"/>
                <w:szCs w:val="24"/>
              </w:rPr>
              <w:t>zione</w:t>
            </w:r>
            <w:r w:rsidR="00276F3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t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radizionale</w:t>
            </w:r>
            <w:r w:rsidR="00417703">
              <w:rPr>
                <w:rFonts w:ascii="Book Antiqua" w:hAnsi="Book Antiqua" w:cs="Arial"/>
                <w:sz w:val="24"/>
                <w:szCs w:val="24"/>
              </w:rPr>
              <w:t>, potenziando la capacità di lettura.</w:t>
            </w:r>
          </w:p>
        </w:tc>
        <w:tc>
          <w:tcPr>
            <w:tcW w:w="2438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626FD1" w:rsidRPr="003E1B83" w:rsidRDefault="00626FD1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105A96" w:rsidRPr="003E1B83" w:rsidTr="007B3D16">
        <w:trPr>
          <w:trHeight w:val="2399"/>
        </w:trPr>
        <w:tc>
          <w:tcPr>
            <w:tcW w:w="6629" w:type="dxa"/>
            <w:gridSpan w:val="2"/>
          </w:tcPr>
          <w:p w:rsidR="00105A96" w:rsidRDefault="00B00917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Gestione delle tipologie di interazione  e  f</w:t>
            </w:r>
            <w:r w:rsidR="00105A9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105A96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lezione individuale in presenza per la durata di 45</w:t>
            </w:r>
            <w:r w:rsidR="00EF44BF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6541FD">
              <w:rPr>
                <w:rFonts w:ascii="Book Antiqua" w:hAnsi="Book Antiqua" w:cs="Arial"/>
                <w:sz w:val="24"/>
                <w:szCs w:val="24"/>
              </w:rPr>
              <w:t xml:space="preserve"> minuti</w:t>
            </w:r>
          </w:p>
          <w:p w:rsidR="00E50465" w:rsidRPr="00A76E5B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:rsidR="00F230D5" w:rsidRDefault="00F230D5" w:rsidP="00F230D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 Un incontro della durata di 120 minuti è previsto invece per la musica d’insieme.</w:t>
            </w:r>
          </w:p>
          <w:p w:rsidR="00105A96" w:rsidRPr="003E1B83" w:rsidRDefault="00105A96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05A96" w:rsidRDefault="00105A96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105A96" w:rsidRPr="00186BA8" w:rsidRDefault="00E5046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E50465" w:rsidRDefault="00105A96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partiti  forniti dal docente,</w:t>
            </w:r>
          </w:p>
          <w:p w:rsidR="00105A96" w:rsidRDefault="00F230D5" w:rsidP="00A76E5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E50465" w:rsidRPr="003E1B83" w:rsidRDefault="00E50465" w:rsidP="00A76E5B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dall’Antologia Pianistica</w:t>
            </w:r>
          </w:p>
        </w:tc>
        <w:tc>
          <w:tcPr>
            <w:tcW w:w="5812" w:type="dxa"/>
            <w:gridSpan w:val="2"/>
          </w:tcPr>
          <w:p w:rsidR="00F17350" w:rsidRDefault="00105A96" w:rsidP="00F17350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F17350" w:rsidRPr="003E1B83" w:rsidRDefault="00F17350" w:rsidP="00F1735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EE6E6F" w:rsidRPr="00EE6E6F" w:rsidRDefault="00EE6E6F" w:rsidP="00EE6E6F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 ,alla  regolare tempis</w:t>
            </w:r>
            <w:r w:rsidR="00E17E8E">
              <w:rPr>
                <w:rFonts w:ascii="Book Antiqua" w:eastAsia="Calibri" w:hAnsi="Book Antiqua" w:cs="Arial"/>
                <w:sz w:val="24"/>
                <w:szCs w:val="24"/>
              </w:rPr>
              <w:t>tica nelle consegne, sia teoriche</w:t>
            </w:r>
            <w:r w:rsidRPr="00EE6E6F">
              <w:rPr>
                <w:rFonts w:ascii="Book Antiqua" w:eastAsia="Calibri" w:hAnsi="Book Antiqua" w:cs="Arial"/>
                <w:sz w:val="24"/>
                <w:szCs w:val="24"/>
              </w:rPr>
              <w:t xml:space="preserve"> che pratiche.</w:t>
            </w:r>
          </w:p>
          <w:p w:rsidR="00F17350" w:rsidRPr="003E1B83" w:rsidRDefault="00F17350" w:rsidP="008204A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6418CD" w:rsidRPr="003E1B83" w:rsidTr="00C05C33">
        <w:trPr>
          <w:trHeight w:val="1054"/>
        </w:trPr>
        <w:tc>
          <w:tcPr>
            <w:tcW w:w="15276" w:type="dxa"/>
            <w:gridSpan w:val="5"/>
          </w:tcPr>
          <w:p w:rsidR="00C05C33" w:rsidRDefault="00C05C33" w:rsidP="00C05C3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nali di comunicazione utilizzati</w:t>
            </w:r>
          </w:p>
          <w:p w:rsidR="006418CD" w:rsidRDefault="007B60BC" w:rsidP="00C05C33">
            <w:pPr>
              <w:jc w:val="both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r w:rsidR="008E0869" w:rsidRPr="008E0869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Per l’Ascolto: Piattaforma Gsuite</w:t>
            </w:r>
          </w:p>
          <w:p w:rsidR="00F230D5" w:rsidRPr="008E0869" w:rsidRDefault="007B60BC" w:rsidP="00C05C33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Youtube per l’ascolto e la visione di partiture di brani musicali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281"/>
      </w:tblGrid>
      <w:tr w:rsidR="00396836" w:rsidRPr="003E1B83" w:rsidTr="00C05C33">
        <w:trPr>
          <w:trHeight w:val="1134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36" w:rsidRPr="003E1B83" w:rsidRDefault="00396836" w:rsidP="00C05C33">
            <w:pPr>
              <w:tabs>
                <w:tab w:val="left" w:pos="8955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418CD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6418CD" w:rsidRPr="00DC6A80" w:rsidRDefault="006418CD" w:rsidP="006418C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C05C33" w:rsidRPr="003E1B83" w:rsidTr="008A7E45">
        <w:trPr>
          <w:trHeight w:val="868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5C33" w:rsidRPr="003E1B83" w:rsidRDefault="00C05C33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C05C33" w:rsidRPr="00C05C33" w:rsidRDefault="00C05C33" w:rsidP="00C05C33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Impegno,  costan</w:t>
            </w:r>
            <w:r>
              <w:rPr>
                <w:rFonts w:ascii="Book Antiqua" w:hAnsi="Book Antiqua" w:cs="Arial"/>
                <w:sz w:val="24"/>
                <w:szCs w:val="24"/>
              </w:rPr>
              <w:t>za,  produzione e  puntualita’ n</w:t>
            </w:r>
            <w:r w:rsidRPr="00C05C33">
              <w:rPr>
                <w:rFonts w:ascii="Book Antiqua" w:hAnsi="Book Antiqua" w:cs="Arial"/>
                <w:sz w:val="24"/>
                <w:szCs w:val="24"/>
              </w:rPr>
              <w:t>ella consegna</w:t>
            </w:r>
          </w:p>
          <w:p w:rsidR="00C05C33" w:rsidRPr="003E1B83" w:rsidRDefault="00C05C33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C6A" w:rsidRDefault="00C05C33" w:rsidP="00200C6A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Dimensioni</w:t>
            </w:r>
          </w:p>
          <w:p w:rsidR="00396836" w:rsidRPr="003E1B83" w:rsidRDefault="00396836" w:rsidP="00C05C33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066"/>
        <w:gridCol w:w="4276"/>
        <w:gridCol w:w="4128"/>
        <w:gridCol w:w="3811"/>
      </w:tblGrid>
      <w:tr w:rsidR="00C05C33" w:rsidRPr="00CF665A" w:rsidTr="007B3D16">
        <w:trPr>
          <w:trHeight w:val="2399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24184C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</w:t>
            </w:r>
            <w:r w:rsidR="00C05C33">
              <w:rPr>
                <w:rFonts w:ascii="Book Antiqua" w:hAnsi="Book Antiqua" w:cs="Arial"/>
                <w:b/>
                <w:sz w:val="24"/>
                <w:szCs w:val="24"/>
              </w:rPr>
              <w:t xml:space="preserve"> iniziale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27265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33371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C05C33" w:rsidRPr="003E1B8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C05C33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C05C33" w:rsidRPr="00CF665A" w:rsidRDefault="00C05C33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E42258">
      <w:footerReference w:type="default" r:id="rId7"/>
      <w:pgSz w:w="16838" w:h="11906" w:orient="landscape"/>
      <w:pgMar w:top="1134" w:right="141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92C" w:rsidRDefault="005B792C" w:rsidP="00392DD5">
      <w:pPr>
        <w:spacing w:after="0" w:line="240" w:lineRule="auto"/>
      </w:pPr>
      <w:r>
        <w:separator/>
      </w:r>
    </w:p>
  </w:endnote>
  <w:endnote w:type="continuationSeparator" w:id="0">
    <w:p w:rsidR="005B792C" w:rsidRDefault="005B792C" w:rsidP="0039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048394"/>
      <w:docPartObj>
        <w:docPartGallery w:val="Page Numbers (Bottom of Page)"/>
        <w:docPartUnique/>
      </w:docPartObj>
    </w:sdtPr>
    <w:sdtEndPr/>
    <w:sdtContent>
      <w:p w:rsidR="001976FD" w:rsidRDefault="001A2A9B">
        <w:pPr>
          <w:pStyle w:val="Pidipagina"/>
          <w:jc w:val="center"/>
        </w:pPr>
        <w:r>
          <w:fldChar w:fldCharType="begin"/>
        </w:r>
        <w:r w:rsidR="001976FD">
          <w:instrText>PAGE   \* MERGEFORMAT</w:instrText>
        </w:r>
        <w:r>
          <w:fldChar w:fldCharType="separate"/>
        </w:r>
        <w:r w:rsidR="009703DF">
          <w:rPr>
            <w:noProof/>
          </w:rPr>
          <w:t>1</w:t>
        </w:r>
        <w:r>
          <w:fldChar w:fldCharType="end"/>
        </w:r>
      </w:p>
    </w:sdtContent>
  </w:sdt>
  <w:p w:rsidR="00C25C87" w:rsidRDefault="00C25C8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92C" w:rsidRDefault="005B792C" w:rsidP="00392DD5">
      <w:pPr>
        <w:spacing w:after="0" w:line="240" w:lineRule="auto"/>
      </w:pPr>
      <w:r>
        <w:separator/>
      </w:r>
    </w:p>
  </w:footnote>
  <w:footnote w:type="continuationSeparator" w:id="0">
    <w:p w:rsidR="005B792C" w:rsidRDefault="005B792C" w:rsidP="00392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51048"/>
    <w:rsid w:val="000569FF"/>
    <w:rsid w:val="00063E48"/>
    <w:rsid w:val="00071616"/>
    <w:rsid w:val="000B4A24"/>
    <w:rsid w:val="000C1B1B"/>
    <w:rsid w:val="000C3629"/>
    <w:rsid w:val="000C5BDD"/>
    <w:rsid w:val="00105A96"/>
    <w:rsid w:val="00105C07"/>
    <w:rsid w:val="001078CF"/>
    <w:rsid w:val="00114C3A"/>
    <w:rsid w:val="001252BE"/>
    <w:rsid w:val="001259E6"/>
    <w:rsid w:val="00135096"/>
    <w:rsid w:val="00163A03"/>
    <w:rsid w:val="00186FF3"/>
    <w:rsid w:val="0019033C"/>
    <w:rsid w:val="001976FD"/>
    <w:rsid w:val="001A2A9B"/>
    <w:rsid w:val="001D2B72"/>
    <w:rsid w:val="001D489A"/>
    <w:rsid w:val="00200C6A"/>
    <w:rsid w:val="0024184C"/>
    <w:rsid w:val="0025655D"/>
    <w:rsid w:val="0026086E"/>
    <w:rsid w:val="00276F39"/>
    <w:rsid w:val="0029400B"/>
    <w:rsid w:val="002A03E9"/>
    <w:rsid w:val="002B4C89"/>
    <w:rsid w:val="002E27D7"/>
    <w:rsid w:val="00315B41"/>
    <w:rsid w:val="003249FE"/>
    <w:rsid w:val="0033371B"/>
    <w:rsid w:val="00374F35"/>
    <w:rsid w:val="0038725A"/>
    <w:rsid w:val="00392DD5"/>
    <w:rsid w:val="00396836"/>
    <w:rsid w:val="003A6850"/>
    <w:rsid w:val="003E1B83"/>
    <w:rsid w:val="003F14DA"/>
    <w:rsid w:val="003F38F4"/>
    <w:rsid w:val="00405283"/>
    <w:rsid w:val="004056EB"/>
    <w:rsid w:val="00417703"/>
    <w:rsid w:val="00431DBC"/>
    <w:rsid w:val="00431E42"/>
    <w:rsid w:val="004340E1"/>
    <w:rsid w:val="00435C18"/>
    <w:rsid w:val="0046646D"/>
    <w:rsid w:val="0047535D"/>
    <w:rsid w:val="00527193"/>
    <w:rsid w:val="005451D1"/>
    <w:rsid w:val="00555E16"/>
    <w:rsid w:val="005616D2"/>
    <w:rsid w:val="005B792C"/>
    <w:rsid w:val="00626FD1"/>
    <w:rsid w:val="006418CD"/>
    <w:rsid w:val="006541FD"/>
    <w:rsid w:val="00696A66"/>
    <w:rsid w:val="006E0584"/>
    <w:rsid w:val="00706BA6"/>
    <w:rsid w:val="007306B6"/>
    <w:rsid w:val="00752E6F"/>
    <w:rsid w:val="007B3D16"/>
    <w:rsid w:val="007B60BC"/>
    <w:rsid w:val="007D2CB2"/>
    <w:rsid w:val="007D55A3"/>
    <w:rsid w:val="007E10A3"/>
    <w:rsid w:val="007E4B54"/>
    <w:rsid w:val="007E6B8A"/>
    <w:rsid w:val="008477AA"/>
    <w:rsid w:val="008551FB"/>
    <w:rsid w:val="008B6E01"/>
    <w:rsid w:val="008E0869"/>
    <w:rsid w:val="00905051"/>
    <w:rsid w:val="009412B4"/>
    <w:rsid w:val="00941C52"/>
    <w:rsid w:val="009703DF"/>
    <w:rsid w:val="00985D57"/>
    <w:rsid w:val="009860BA"/>
    <w:rsid w:val="00996A4C"/>
    <w:rsid w:val="009B4E2A"/>
    <w:rsid w:val="009E10E8"/>
    <w:rsid w:val="009E37B2"/>
    <w:rsid w:val="009F6156"/>
    <w:rsid w:val="00A13ADF"/>
    <w:rsid w:val="00A14976"/>
    <w:rsid w:val="00A2616B"/>
    <w:rsid w:val="00A42DE7"/>
    <w:rsid w:val="00A4470F"/>
    <w:rsid w:val="00A468A0"/>
    <w:rsid w:val="00A66C42"/>
    <w:rsid w:val="00A724B6"/>
    <w:rsid w:val="00A76E5B"/>
    <w:rsid w:val="00A871CE"/>
    <w:rsid w:val="00AA19CD"/>
    <w:rsid w:val="00AA346A"/>
    <w:rsid w:val="00AB39ED"/>
    <w:rsid w:val="00B00917"/>
    <w:rsid w:val="00B22C45"/>
    <w:rsid w:val="00B534AD"/>
    <w:rsid w:val="00B62A0B"/>
    <w:rsid w:val="00B830F4"/>
    <w:rsid w:val="00B92A8A"/>
    <w:rsid w:val="00BC01EF"/>
    <w:rsid w:val="00BC0AEE"/>
    <w:rsid w:val="00BD7C87"/>
    <w:rsid w:val="00BF68FB"/>
    <w:rsid w:val="00C05C33"/>
    <w:rsid w:val="00C25C87"/>
    <w:rsid w:val="00C329B3"/>
    <w:rsid w:val="00C66ED7"/>
    <w:rsid w:val="00C77477"/>
    <w:rsid w:val="00CE4AC6"/>
    <w:rsid w:val="00D07DD1"/>
    <w:rsid w:val="00D43A20"/>
    <w:rsid w:val="00D67429"/>
    <w:rsid w:val="00D83DE8"/>
    <w:rsid w:val="00DA3552"/>
    <w:rsid w:val="00DA6405"/>
    <w:rsid w:val="00DC1F6C"/>
    <w:rsid w:val="00DF66D9"/>
    <w:rsid w:val="00DF7F44"/>
    <w:rsid w:val="00E022E4"/>
    <w:rsid w:val="00E17E8E"/>
    <w:rsid w:val="00E42258"/>
    <w:rsid w:val="00E46485"/>
    <w:rsid w:val="00E50465"/>
    <w:rsid w:val="00EA5DD2"/>
    <w:rsid w:val="00EC468A"/>
    <w:rsid w:val="00ED6ED4"/>
    <w:rsid w:val="00EE0A39"/>
    <w:rsid w:val="00EE6E6F"/>
    <w:rsid w:val="00EF44BF"/>
    <w:rsid w:val="00F102CB"/>
    <w:rsid w:val="00F17350"/>
    <w:rsid w:val="00F230D5"/>
    <w:rsid w:val="00F73FB4"/>
    <w:rsid w:val="00FA042C"/>
    <w:rsid w:val="00FF2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F733C-65A3-4473-9FD8-FE5EC98B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25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C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58</cp:revision>
  <cp:lastPrinted>2020-09-17T16:15:00Z</cp:lastPrinted>
  <dcterms:created xsi:type="dcterms:W3CDTF">2020-04-14T19:18:00Z</dcterms:created>
  <dcterms:modified xsi:type="dcterms:W3CDTF">2025-10-17T21:39:00Z</dcterms:modified>
</cp:coreProperties>
</file>